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F76AB" w14:textId="5DC6CB77" w:rsidR="00D837C7" w:rsidRPr="001A66B0" w:rsidRDefault="001A66B0">
      <w:pPr>
        <w:pStyle w:val="a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基隆</w:t>
      </w:r>
      <w:r>
        <w:rPr>
          <w:rFonts w:ascii="標楷體" w:eastAsia="標楷體" w:hAnsi="標楷體"/>
        </w:rPr>
        <w:t>市</w:t>
      </w:r>
      <w:r w:rsidR="008E124B">
        <w:rPr>
          <w:rFonts w:ascii="標楷體" w:eastAsia="標楷體" w:hAnsi="標楷體" w:hint="eastAsia"/>
        </w:rPr>
        <w:t>八堵</w:t>
      </w:r>
      <w:r>
        <w:rPr>
          <w:rFonts w:ascii="標楷體" w:eastAsia="標楷體" w:hAnsi="標楷體"/>
        </w:rPr>
        <w:t>國民</w:t>
      </w:r>
      <w:r w:rsidR="008E124B">
        <w:rPr>
          <w:rFonts w:ascii="標楷體" w:eastAsia="標楷體" w:hAnsi="標楷體" w:hint="eastAsia"/>
        </w:rPr>
        <w:t>小</w:t>
      </w:r>
      <w:r w:rsidRPr="001A66B0">
        <w:rPr>
          <w:rFonts w:ascii="標楷體" w:eastAsia="標楷體" w:hAnsi="標楷體"/>
        </w:rPr>
        <w:t>學校園行動載具使用規範</w:t>
      </w:r>
      <w:bookmarkStart w:id="0" w:name="_GoBack"/>
      <w:bookmarkEnd w:id="0"/>
    </w:p>
    <w:p w14:paraId="03E8527F" w14:textId="56AEF6AB" w:rsidR="00D837C7" w:rsidRPr="001A66B0" w:rsidRDefault="001A66B0">
      <w:pPr>
        <w:spacing w:line="336" w:lineRule="exact"/>
        <w:ind w:left="5804"/>
        <w:jc w:val="both"/>
        <w:rPr>
          <w:rFonts w:ascii="標楷體" w:eastAsia="標楷體" w:hAnsi="標楷體"/>
          <w:sz w:val="20"/>
        </w:rPr>
      </w:pPr>
      <w:r w:rsidRPr="001A66B0">
        <w:rPr>
          <w:rFonts w:ascii="標楷體" w:eastAsia="標楷體" w:hAnsi="標楷體"/>
          <w:spacing w:val="-12"/>
          <w:sz w:val="20"/>
        </w:rPr>
        <w:t>中華民國</w:t>
      </w:r>
      <w:r w:rsidR="00CD257D">
        <w:rPr>
          <w:rFonts w:ascii="標楷體" w:eastAsia="標楷體" w:hAnsi="標楷體" w:hint="eastAsia"/>
          <w:spacing w:val="-12"/>
          <w:sz w:val="20"/>
        </w:rPr>
        <w:t>109</w:t>
      </w:r>
      <w:r w:rsidRPr="001A66B0">
        <w:rPr>
          <w:rFonts w:ascii="標楷體" w:eastAsia="標楷體" w:hAnsi="標楷體"/>
          <w:spacing w:val="-40"/>
          <w:sz w:val="20"/>
        </w:rPr>
        <w:t>年</w:t>
      </w:r>
      <w:r w:rsidR="00CD257D">
        <w:rPr>
          <w:rFonts w:ascii="標楷體" w:eastAsia="標楷體" w:hAnsi="標楷體" w:hint="eastAsia"/>
          <w:spacing w:val="-40"/>
          <w:sz w:val="20"/>
        </w:rPr>
        <w:t>3</w:t>
      </w:r>
      <w:r w:rsidRPr="001A66B0">
        <w:rPr>
          <w:rFonts w:ascii="標楷體" w:eastAsia="標楷體" w:hAnsi="標楷體"/>
          <w:spacing w:val="-20"/>
          <w:sz w:val="20"/>
        </w:rPr>
        <w:t>月</w:t>
      </w:r>
      <w:r w:rsidR="00CD257D">
        <w:rPr>
          <w:rFonts w:ascii="標楷體" w:eastAsia="標楷體" w:hAnsi="標楷體" w:hint="eastAsia"/>
          <w:spacing w:val="-20"/>
          <w:sz w:val="20"/>
        </w:rPr>
        <w:t>20</w:t>
      </w:r>
      <w:r w:rsidRPr="001A66B0">
        <w:rPr>
          <w:rFonts w:ascii="標楷體" w:eastAsia="標楷體" w:hAnsi="標楷體"/>
          <w:sz w:val="20"/>
        </w:rPr>
        <w:t xml:space="preserve">日 </w:t>
      </w:r>
      <w:r w:rsidR="00CD257D">
        <w:rPr>
          <w:rFonts w:ascii="標楷體" w:eastAsia="標楷體" w:hAnsi="標楷體" w:hint="eastAsia"/>
          <w:sz w:val="20"/>
        </w:rPr>
        <w:t>教師</w:t>
      </w:r>
      <w:r w:rsidRPr="001A66B0">
        <w:rPr>
          <w:rFonts w:ascii="標楷體" w:eastAsia="標楷體" w:hAnsi="標楷體"/>
          <w:sz w:val="20"/>
        </w:rPr>
        <w:t>會議通過</w:t>
      </w:r>
    </w:p>
    <w:p w14:paraId="02B1737C" w14:textId="77777777" w:rsidR="00D837C7" w:rsidRPr="001A66B0" w:rsidRDefault="001A66B0" w:rsidP="001A66B0">
      <w:pPr>
        <w:pStyle w:val="a3"/>
        <w:spacing w:before="172"/>
        <w:ind w:left="564" w:right="119" w:hanging="462"/>
        <w:jc w:val="both"/>
        <w:rPr>
          <w:rFonts w:ascii="標楷體" w:eastAsia="標楷體" w:hAnsi="標楷體"/>
        </w:rPr>
      </w:pPr>
      <w:r w:rsidRPr="001A66B0">
        <w:rPr>
          <w:rFonts w:ascii="標楷體" w:eastAsia="標楷體" w:hAnsi="標楷體"/>
          <w:spacing w:val="-20"/>
        </w:rPr>
        <w:t>一、依據教育部</w:t>
      </w:r>
      <w:r w:rsidRPr="001A66B0">
        <w:rPr>
          <w:rFonts w:ascii="標楷體" w:eastAsia="標楷體" w:hAnsi="標楷體"/>
          <w:spacing w:val="-12"/>
        </w:rPr>
        <w:t>「高級中等以下學校校</w:t>
      </w:r>
      <w:r w:rsidRPr="001A66B0">
        <w:rPr>
          <w:rFonts w:ascii="標楷體" w:eastAsia="標楷體" w:hAnsi="標楷體"/>
        </w:rPr>
        <w:t>園行動載具使用原則」訂定之。</w:t>
      </w:r>
    </w:p>
    <w:p w14:paraId="6CA80900" w14:textId="77777777" w:rsidR="00D837C7" w:rsidRPr="001A66B0" w:rsidRDefault="001A66B0" w:rsidP="001A66B0">
      <w:pPr>
        <w:pStyle w:val="a3"/>
        <w:spacing w:before="176"/>
        <w:ind w:left="564" w:right="121" w:hanging="462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二、為導引學生於</w:t>
      </w:r>
      <w:proofErr w:type="gramStart"/>
      <w:r w:rsidRPr="001A66B0">
        <w:rPr>
          <w:rFonts w:ascii="標楷體" w:eastAsia="標楷體" w:hAnsi="標楷體"/>
        </w:rPr>
        <w:t>校園內適切</w:t>
      </w:r>
      <w:proofErr w:type="gramEnd"/>
      <w:r w:rsidRPr="001A66B0">
        <w:rPr>
          <w:rFonts w:ascii="標楷體" w:eastAsia="標楷體" w:hAnsi="標楷體"/>
        </w:rPr>
        <w:t>使用行動載具，維持學校秩序及安全、教導行動載具使用禮儀，並促進學習成效，特訂校園行動載具使用規範（以下簡稱本規範）。</w:t>
      </w:r>
    </w:p>
    <w:p w14:paraId="056E449C" w14:textId="77777777" w:rsidR="00D837C7" w:rsidRPr="001A66B0" w:rsidRDefault="00D837C7" w:rsidP="001A66B0">
      <w:pPr>
        <w:pStyle w:val="a3"/>
        <w:spacing w:before="18"/>
        <w:ind w:left="0"/>
        <w:rPr>
          <w:rFonts w:ascii="標楷體" w:eastAsia="標楷體" w:hAnsi="標楷體"/>
          <w:sz w:val="16"/>
        </w:rPr>
      </w:pPr>
    </w:p>
    <w:p w14:paraId="724AC599" w14:textId="77777777" w:rsidR="00D837C7" w:rsidRPr="001A66B0" w:rsidRDefault="001A66B0" w:rsidP="001A66B0">
      <w:pPr>
        <w:pStyle w:val="a3"/>
        <w:ind w:left="564" w:right="117" w:hanging="462"/>
        <w:rPr>
          <w:rFonts w:ascii="標楷體" w:eastAsia="標楷體" w:hAnsi="標楷體"/>
        </w:rPr>
      </w:pPr>
      <w:r w:rsidRPr="001A66B0">
        <w:rPr>
          <w:rFonts w:ascii="標楷體" w:eastAsia="標楷體" w:hAnsi="標楷體"/>
          <w:spacing w:val="-16"/>
        </w:rPr>
        <w:t>三、本規範所稱行動載具，泛指手機、可攜式電腦、平板電腦、穿戴式裝置等具無線通訊功</w:t>
      </w:r>
      <w:r w:rsidRPr="001A66B0">
        <w:rPr>
          <w:rFonts w:ascii="標楷體" w:eastAsia="標楷體" w:hAnsi="標楷體"/>
        </w:rPr>
        <w:t>能之終端裝置。</w:t>
      </w:r>
    </w:p>
    <w:p w14:paraId="398B6FE0" w14:textId="77777777" w:rsidR="00D837C7" w:rsidRPr="001A66B0" w:rsidRDefault="00D837C7" w:rsidP="001A66B0">
      <w:pPr>
        <w:pStyle w:val="a3"/>
        <w:ind w:left="0"/>
        <w:rPr>
          <w:rFonts w:ascii="標楷體" w:eastAsia="標楷體" w:hAnsi="標楷體"/>
          <w:sz w:val="12"/>
        </w:rPr>
      </w:pPr>
    </w:p>
    <w:p w14:paraId="354FB06E" w14:textId="77777777" w:rsidR="00D837C7" w:rsidRPr="001A66B0" w:rsidRDefault="001A66B0" w:rsidP="001A66B0">
      <w:pPr>
        <w:pStyle w:val="a3"/>
        <w:ind w:left="102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四、學生於校園內使用行動載具應遵守下列規則：</w:t>
      </w:r>
    </w:p>
    <w:p w14:paraId="4D302D73" w14:textId="77777777" w:rsidR="00D837C7" w:rsidRPr="001A66B0" w:rsidRDefault="001A66B0" w:rsidP="001A66B0">
      <w:pPr>
        <w:pStyle w:val="a3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（一）未經校方監管之行動載具，禁止於課堂中使用。</w:t>
      </w:r>
    </w:p>
    <w:p w14:paraId="4C4C652D" w14:textId="77777777" w:rsidR="00D837C7" w:rsidRPr="001A66B0" w:rsidRDefault="001A66B0" w:rsidP="001A66B0">
      <w:pPr>
        <w:pStyle w:val="a3"/>
        <w:spacing w:before="29"/>
        <w:ind w:left="1278" w:right="155" w:hanging="730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（二）使用學校的公用行動載具學習時，請於繳回前自行備份個人資料並清除所有內容。</w:t>
      </w:r>
    </w:p>
    <w:p w14:paraId="29D2455E" w14:textId="77777777" w:rsidR="00D837C7" w:rsidRPr="001A66B0" w:rsidRDefault="001A66B0" w:rsidP="001A66B0">
      <w:pPr>
        <w:pStyle w:val="a3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（三）</w:t>
      </w:r>
      <w:r>
        <w:rPr>
          <w:rFonts w:ascii="標楷體" w:eastAsia="標楷體" w:hAnsi="標楷體" w:hint="eastAsia"/>
        </w:rPr>
        <w:t>載具音量除</w:t>
      </w:r>
      <w:r w:rsidRPr="001A66B0">
        <w:rPr>
          <w:rFonts w:ascii="標楷體" w:eastAsia="標楷體" w:hAnsi="標楷體"/>
        </w:rPr>
        <w:t>於教師引導學習或必要</w:t>
      </w:r>
      <w:r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/>
        </w:rPr>
        <w:t>時使用，其他時間應以</w:t>
      </w:r>
      <w:r>
        <w:rPr>
          <w:rFonts w:ascii="標楷體" w:eastAsia="標楷體" w:hAnsi="標楷體" w:hint="eastAsia"/>
        </w:rPr>
        <w:t>靜音</w:t>
      </w:r>
      <w:r w:rsidRPr="001A66B0">
        <w:rPr>
          <w:rFonts w:ascii="標楷體" w:eastAsia="標楷體" w:hAnsi="標楷體"/>
        </w:rPr>
        <w:t>為原則。</w:t>
      </w:r>
    </w:p>
    <w:p w14:paraId="02BBEEB6" w14:textId="77777777" w:rsidR="00D837C7" w:rsidRPr="001A66B0" w:rsidRDefault="001A66B0" w:rsidP="001A66B0">
      <w:pPr>
        <w:pStyle w:val="a3"/>
        <w:spacing w:before="28"/>
        <w:ind w:left="1278" w:right="155" w:hanging="730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（四）嚴禁於上學期間使用電玩軟體、社群軟體、聊天通訊軟體…</w:t>
      </w:r>
      <w:proofErr w:type="gramStart"/>
      <w:r w:rsidRPr="001A66B0">
        <w:rPr>
          <w:rFonts w:ascii="標楷體" w:eastAsia="標楷體" w:hAnsi="標楷體"/>
        </w:rPr>
        <w:t>…</w:t>
      </w:r>
      <w:proofErr w:type="gramEnd"/>
      <w:r w:rsidRPr="001A66B0">
        <w:rPr>
          <w:rFonts w:ascii="標楷體" w:eastAsia="標楷體" w:hAnsi="標楷體"/>
        </w:rPr>
        <w:t>等，與學習活動無關之</w:t>
      </w:r>
      <w:r>
        <w:rPr>
          <w:rFonts w:ascii="標楷體" w:eastAsia="標楷體" w:hAnsi="標楷體"/>
        </w:rPr>
        <w:t xml:space="preserve"> App</w:t>
      </w:r>
      <w:r w:rsidRPr="001A66B0">
        <w:rPr>
          <w:rFonts w:ascii="標楷體" w:eastAsia="標楷體" w:hAnsi="標楷體"/>
        </w:rPr>
        <w:t>。</w:t>
      </w:r>
    </w:p>
    <w:p w14:paraId="7EC15B22" w14:textId="77777777" w:rsidR="00D837C7" w:rsidRPr="001A66B0" w:rsidRDefault="001A66B0" w:rsidP="001A66B0">
      <w:pPr>
        <w:pStyle w:val="a3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（五）使用時應注意禮儀，配合教師教學及學習活動之引導，切勿影響他人。</w:t>
      </w:r>
    </w:p>
    <w:p w14:paraId="5AD22F33" w14:textId="77777777" w:rsidR="00D837C7" w:rsidRPr="001A66B0" w:rsidRDefault="001A66B0" w:rsidP="001A66B0">
      <w:pPr>
        <w:pStyle w:val="a3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（六）應遵守校園秩序，並注意使用安全，於適切之場域以正確方式使用行動載具。</w:t>
      </w:r>
    </w:p>
    <w:p w14:paraId="4C698E12" w14:textId="77777777" w:rsidR="00D837C7" w:rsidRPr="001A66B0" w:rsidRDefault="001A66B0" w:rsidP="001A66B0">
      <w:pPr>
        <w:pStyle w:val="a3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（七）尊重智慧財產權，並遵守校園網路使用管理規範及臺灣學術網路管理規範。</w:t>
      </w:r>
    </w:p>
    <w:p w14:paraId="087C1A84" w14:textId="77777777" w:rsidR="00D837C7" w:rsidRPr="001A66B0" w:rsidRDefault="001A66B0" w:rsidP="001A66B0">
      <w:pPr>
        <w:pStyle w:val="a3"/>
        <w:spacing w:before="212"/>
        <w:ind w:left="102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五、教師或學校針對學生違規使用行動載具，得採取以下作為：</w:t>
      </w:r>
    </w:p>
    <w:p w14:paraId="1C11E27E" w14:textId="5DCB9375" w:rsidR="00D837C7" w:rsidRPr="001A66B0" w:rsidRDefault="001A66B0" w:rsidP="001A66B0">
      <w:pPr>
        <w:pStyle w:val="a3"/>
        <w:spacing w:before="28"/>
        <w:ind w:left="1278" w:right="155" w:hanging="730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（一）</w:t>
      </w:r>
      <w:r>
        <w:rPr>
          <w:rFonts w:ascii="標楷體" w:eastAsia="標楷體" w:hAnsi="標楷體" w:hint="eastAsia"/>
        </w:rPr>
        <w:t>倘借用</w:t>
      </w:r>
      <w:r>
        <w:rPr>
          <w:rFonts w:ascii="標楷體" w:eastAsia="標楷體" w:hAnsi="標楷體"/>
        </w:rPr>
        <w:t>行動載具</w:t>
      </w:r>
      <w:r>
        <w:rPr>
          <w:rFonts w:ascii="標楷體" w:eastAsia="標楷體" w:hAnsi="標楷體" w:hint="eastAsia"/>
        </w:rPr>
        <w:t>無定時歸還或損壞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將禁止借用</w:t>
      </w:r>
      <w:r w:rsidR="00B735F3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天</w:t>
      </w:r>
      <w:r>
        <w:rPr>
          <w:rFonts w:ascii="標楷體" w:eastAsia="標楷體" w:hAnsi="標楷體"/>
        </w:rPr>
        <w:t>，並通知家長</w:t>
      </w:r>
      <w:r>
        <w:rPr>
          <w:rFonts w:ascii="標楷體" w:eastAsia="標楷體" w:hAnsi="標楷體" w:hint="eastAsia"/>
        </w:rPr>
        <w:t>，情節嚴重者將請求賠償</w:t>
      </w:r>
      <w:r w:rsidRPr="001A66B0">
        <w:rPr>
          <w:rFonts w:ascii="標楷體" w:eastAsia="標楷體" w:hAnsi="標楷體"/>
        </w:rPr>
        <w:t>。</w:t>
      </w:r>
    </w:p>
    <w:p w14:paraId="752AB983" w14:textId="77777777" w:rsidR="00D837C7" w:rsidRPr="001A66B0" w:rsidRDefault="001A66B0" w:rsidP="001A66B0">
      <w:pPr>
        <w:pStyle w:val="a3"/>
        <w:ind w:left="1278" w:right="155" w:hanging="730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（二）若使用行動載具不當，造成同學、教師級學校之困擾，該行動載具由學校代為保管，並通知家長領回。</w:t>
      </w:r>
    </w:p>
    <w:p w14:paraId="031BCA35" w14:textId="77777777" w:rsidR="00D837C7" w:rsidRPr="001A66B0" w:rsidRDefault="001A66B0" w:rsidP="001A66B0">
      <w:pPr>
        <w:pStyle w:val="a3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（三）如有違反規定或其他不當情事者，按情節輕重依相關規定議處。</w:t>
      </w:r>
    </w:p>
    <w:p w14:paraId="5C291138" w14:textId="77777777" w:rsidR="00D837C7" w:rsidRPr="001A66B0" w:rsidRDefault="00D837C7" w:rsidP="001A66B0">
      <w:pPr>
        <w:pStyle w:val="a3"/>
        <w:spacing w:before="15"/>
        <w:ind w:left="0"/>
        <w:rPr>
          <w:rFonts w:ascii="標楷體" w:eastAsia="標楷體" w:hAnsi="標楷體"/>
          <w:sz w:val="14"/>
        </w:rPr>
      </w:pPr>
    </w:p>
    <w:p w14:paraId="2E867381" w14:textId="77777777" w:rsidR="001A66B0" w:rsidRDefault="001A66B0" w:rsidP="001A66B0">
      <w:pPr>
        <w:pStyle w:val="a3"/>
        <w:ind w:left="564" w:right="121" w:hanging="462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六、</w:t>
      </w:r>
      <w:r>
        <w:rPr>
          <w:rFonts w:ascii="標楷體" w:eastAsia="標楷體" w:hAnsi="標楷體" w:hint="eastAsia"/>
        </w:rPr>
        <w:t>為推廣並協助學生</w:t>
      </w:r>
      <w:proofErr w:type="gramStart"/>
      <w:r>
        <w:rPr>
          <w:rFonts w:ascii="標楷體" w:eastAsia="標楷體" w:hAnsi="標楷體" w:hint="eastAsia"/>
        </w:rPr>
        <w:t>進行線上學習</w:t>
      </w:r>
      <w:proofErr w:type="gramEnd"/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學</w:t>
      </w:r>
      <w:r>
        <w:rPr>
          <w:rFonts w:ascii="標楷體" w:eastAsia="標楷體" w:hAnsi="標楷體" w:hint="eastAsia"/>
        </w:rPr>
        <w:t>生借用公共行動</w:t>
      </w:r>
      <w:proofErr w:type="gramStart"/>
      <w:r>
        <w:rPr>
          <w:rFonts w:ascii="標楷體" w:eastAsia="標楷體" w:hAnsi="標楷體" w:hint="eastAsia"/>
        </w:rPr>
        <w:t>載具需遵守</w:t>
      </w:r>
      <w:proofErr w:type="gramEnd"/>
      <w:r>
        <w:rPr>
          <w:rFonts w:ascii="標楷體" w:eastAsia="標楷體" w:hAnsi="標楷體" w:hint="eastAsia"/>
        </w:rPr>
        <w:t>以下規範：</w:t>
      </w:r>
    </w:p>
    <w:p w14:paraId="7709E464" w14:textId="193456F3" w:rsidR="001A66B0" w:rsidRPr="001A66B0" w:rsidRDefault="001A66B0" w:rsidP="008E124B">
      <w:pPr>
        <w:pStyle w:val="a3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（一）</w:t>
      </w:r>
      <w:r w:rsidR="008E124B" w:rsidRPr="008E124B">
        <w:rPr>
          <w:rFonts w:ascii="標楷體" w:eastAsia="標楷體" w:hAnsi="標楷體"/>
        </w:rPr>
        <w:t>於教師引導學習或緊急必要聯繫通話時使用，其他時間應以</w:t>
      </w:r>
      <w:r w:rsidR="008E124B">
        <w:rPr>
          <w:rFonts w:ascii="標楷體" w:eastAsia="標楷體" w:hAnsi="標楷體" w:hint="eastAsia"/>
        </w:rPr>
        <w:t>靜音</w:t>
      </w:r>
      <w:r w:rsidR="008E124B" w:rsidRPr="008E124B">
        <w:rPr>
          <w:rFonts w:ascii="標楷體" w:eastAsia="標楷體" w:hAnsi="標楷體"/>
        </w:rPr>
        <w:t>為原則。</w:t>
      </w:r>
    </w:p>
    <w:p w14:paraId="147AEE68" w14:textId="30D5E80F" w:rsidR="008E124B" w:rsidRDefault="001A66B0" w:rsidP="008E124B">
      <w:pPr>
        <w:pStyle w:val="a3"/>
        <w:spacing w:before="29"/>
        <w:ind w:left="1278" w:right="155" w:hanging="730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（二）</w:t>
      </w:r>
      <w:r w:rsidR="008E124B" w:rsidRPr="008E124B">
        <w:rPr>
          <w:rFonts w:ascii="標楷體" w:eastAsia="標楷體" w:hAnsi="標楷體"/>
        </w:rPr>
        <w:t>使用時應注意禮儀，配合教師教學及學習活動之引導，切勿影響他人。</w:t>
      </w:r>
    </w:p>
    <w:p w14:paraId="7ACECE88" w14:textId="4C7696A3" w:rsidR="001A66B0" w:rsidRDefault="001A66B0" w:rsidP="008E124B">
      <w:pPr>
        <w:pStyle w:val="a3"/>
        <w:spacing w:before="29"/>
        <w:ind w:left="1278" w:right="155" w:hanging="730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（三）</w:t>
      </w:r>
      <w:r w:rsidR="008E124B" w:rsidRPr="008E124B">
        <w:rPr>
          <w:rFonts w:ascii="標楷體" w:eastAsia="標楷體" w:hAnsi="標楷體"/>
        </w:rPr>
        <w:t>應遵守校園秩序，並注意使用安全，於適切之場域以正確方式使用行動載具。</w:t>
      </w:r>
    </w:p>
    <w:p w14:paraId="7C7DC965" w14:textId="4319AE79" w:rsidR="00557838" w:rsidRPr="001A66B0" w:rsidRDefault="00557838" w:rsidP="008E124B">
      <w:pPr>
        <w:pStyle w:val="a3"/>
        <w:spacing w:before="29"/>
        <w:ind w:left="1278" w:right="155" w:hanging="730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（</w:t>
      </w:r>
      <w:r>
        <w:rPr>
          <w:rFonts w:ascii="標楷體" w:eastAsia="標楷體" w:hAnsi="標楷體" w:hint="eastAsia"/>
        </w:rPr>
        <w:t>四</w:t>
      </w:r>
      <w:r w:rsidRPr="001A66B0">
        <w:rPr>
          <w:rFonts w:ascii="標楷體" w:eastAsia="標楷體" w:hAnsi="標楷體"/>
        </w:rPr>
        <w:t>）</w:t>
      </w:r>
      <w:r w:rsidRPr="00557838">
        <w:rPr>
          <w:rFonts w:ascii="標楷體" w:eastAsia="標楷體" w:hAnsi="標楷體"/>
        </w:rPr>
        <w:t>弱勢學生</w:t>
      </w:r>
      <w:r>
        <w:rPr>
          <w:rFonts w:ascii="標楷體" w:eastAsia="標楷體" w:hAnsi="標楷體" w:hint="eastAsia"/>
        </w:rPr>
        <w:t>，經導師同意，可以</w:t>
      </w:r>
      <w:r w:rsidRPr="00557838">
        <w:rPr>
          <w:rFonts w:ascii="標楷體" w:eastAsia="標楷體" w:hAnsi="標楷體"/>
        </w:rPr>
        <w:t>短時間（放學後或短暫例假日）借用</w:t>
      </w:r>
      <w:r>
        <w:rPr>
          <w:rFonts w:ascii="標楷體" w:eastAsia="標楷體" w:hAnsi="標楷體" w:hint="eastAsia"/>
        </w:rPr>
        <w:t>學校平板電腦</w:t>
      </w:r>
      <w:r w:rsidRPr="00557838">
        <w:rPr>
          <w:rFonts w:ascii="標楷體" w:eastAsia="標楷體" w:hAnsi="標楷體"/>
        </w:rPr>
        <w:t>回家自主學習</w:t>
      </w:r>
      <w:r>
        <w:rPr>
          <w:rFonts w:ascii="標楷體" w:eastAsia="標楷體" w:hAnsi="標楷體" w:hint="eastAsia"/>
        </w:rPr>
        <w:t>。</w:t>
      </w:r>
    </w:p>
    <w:p w14:paraId="60B42523" w14:textId="77777777" w:rsidR="00D837C7" w:rsidRPr="001A66B0" w:rsidRDefault="001A66B0" w:rsidP="001A66B0">
      <w:pPr>
        <w:pStyle w:val="a3"/>
        <w:ind w:left="564" w:right="121" w:hanging="462"/>
        <w:rPr>
          <w:rFonts w:ascii="標楷體" w:eastAsia="標楷體" w:hAnsi="標楷體"/>
        </w:rPr>
      </w:pPr>
      <w:r w:rsidRPr="001A66B0">
        <w:rPr>
          <w:rFonts w:ascii="標楷體" w:eastAsia="標楷體" w:hAnsi="標楷體"/>
        </w:rPr>
        <w:t>七、學校得定期宣導有關資訊素</w:t>
      </w:r>
      <w:r w:rsidRPr="001A66B0">
        <w:rPr>
          <w:rFonts w:ascii="標楷體" w:eastAsia="標楷體" w:hAnsi="標楷體" w:hint="eastAsia"/>
        </w:rPr>
        <w:t>養</w:t>
      </w:r>
      <w:r w:rsidRPr="001A66B0">
        <w:rPr>
          <w:rFonts w:ascii="標楷體" w:eastAsia="標楷體" w:hAnsi="標楷體"/>
        </w:rPr>
        <w:t>、上網安全等議</w:t>
      </w:r>
      <w:r w:rsidRPr="001A66B0">
        <w:rPr>
          <w:rFonts w:ascii="標楷體" w:eastAsia="標楷體" w:hAnsi="標楷體" w:hint="eastAsia"/>
        </w:rPr>
        <w:t>題</w:t>
      </w:r>
      <w:r w:rsidRPr="001A66B0">
        <w:rPr>
          <w:rFonts w:ascii="標楷體" w:eastAsia="標楷體" w:hAnsi="標楷體"/>
        </w:rPr>
        <w:t>，並</w:t>
      </w:r>
      <w:r w:rsidRPr="001A66B0">
        <w:rPr>
          <w:rFonts w:ascii="標楷體" w:eastAsia="標楷體" w:hAnsi="標楷體" w:hint="eastAsia"/>
        </w:rPr>
        <w:t>給予</w:t>
      </w:r>
      <w:r w:rsidRPr="001A66B0">
        <w:rPr>
          <w:rFonts w:ascii="標楷體" w:eastAsia="標楷體" w:hAnsi="標楷體"/>
        </w:rPr>
        <w:t>師生</w:t>
      </w:r>
      <w:r w:rsidRPr="001A66B0">
        <w:rPr>
          <w:rFonts w:ascii="標楷體" w:eastAsia="標楷體" w:hAnsi="標楷體" w:hint="eastAsia"/>
        </w:rPr>
        <w:t>認</w:t>
      </w:r>
      <w:r w:rsidRPr="001A66B0">
        <w:rPr>
          <w:rFonts w:ascii="標楷體" w:eastAsia="標楷體" w:hAnsi="標楷體"/>
        </w:rPr>
        <w:t>知行動載具的正確使用方式及</w:t>
      </w:r>
      <w:r w:rsidRPr="001A66B0">
        <w:rPr>
          <w:rFonts w:ascii="標楷體" w:eastAsia="標楷體" w:hAnsi="標楷體" w:hint="eastAsia"/>
        </w:rPr>
        <w:t>視力</w:t>
      </w:r>
      <w:r w:rsidRPr="001A66B0">
        <w:rPr>
          <w:rFonts w:ascii="標楷體" w:eastAsia="標楷體" w:hAnsi="標楷體"/>
        </w:rPr>
        <w:t>、</w:t>
      </w:r>
      <w:r w:rsidRPr="001A66B0">
        <w:rPr>
          <w:rFonts w:ascii="標楷體" w:eastAsia="標楷體" w:hAnsi="標楷體" w:hint="eastAsia"/>
        </w:rPr>
        <w:t>聽力</w:t>
      </w:r>
      <w:r w:rsidRPr="001A66B0">
        <w:rPr>
          <w:rFonts w:ascii="標楷體" w:eastAsia="標楷體" w:hAnsi="標楷體"/>
        </w:rPr>
        <w:t>或電</w:t>
      </w:r>
      <w:r w:rsidRPr="001A66B0">
        <w:rPr>
          <w:rFonts w:ascii="標楷體" w:eastAsia="標楷體" w:hAnsi="標楷體" w:hint="eastAsia"/>
        </w:rPr>
        <w:t>磁波</w:t>
      </w:r>
      <w:r w:rsidRPr="001A66B0">
        <w:rPr>
          <w:rFonts w:ascii="標楷體" w:eastAsia="標楷體" w:hAnsi="標楷體"/>
        </w:rPr>
        <w:t>等人體保</w:t>
      </w:r>
      <w:r w:rsidRPr="001A66B0">
        <w:rPr>
          <w:rFonts w:ascii="標楷體" w:eastAsia="標楷體" w:hAnsi="標楷體" w:hint="eastAsia"/>
        </w:rPr>
        <w:t>健</w:t>
      </w:r>
      <w:r w:rsidRPr="001A66B0">
        <w:rPr>
          <w:rFonts w:ascii="標楷體" w:eastAsia="標楷體" w:hAnsi="標楷體"/>
        </w:rPr>
        <w:t>相關資訊。</w:t>
      </w:r>
    </w:p>
    <w:p w14:paraId="7A018E6C" w14:textId="3282C4DB" w:rsidR="00D837C7" w:rsidRPr="001A66B0" w:rsidRDefault="001A66B0" w:rsidP="001A66B0">
      <w:pPr>
        <w:pStyle w:val="a3"/>
        <w:spacing w:before="178"/>
        <w:ind w:left="564" w:right="121" w:hanging="4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1A66B0">
        <w:rPr>
          <w:rFonts w:ascii="標楷體" w:eastAsia="標楷體" w:hAnsi="標楷體"/>
        </w:rPr>
        <w:t>、本規範經</w:t>
      </w:r>
      <w:r w:rsidR="00CD257D">
        <w:rPr>
          <w:rFonts w:ascii="標楷體" w:eastAsia="標楷體" w:hAnsi="標楷體" w:hint="eastAsia"/>
        </w:rPr>
        <w:t>教師</w:t>
      </w:r>
      <w:r w:rsidRPr="001A66B0">
        <w:rPr>
          <w:rFonts w:ascii="標楷體" w:eastAsia="標楷體" w:hAnsi="標楷體"/>
        </w:rPr>
        <w:t>會議通過</w:t>
      </w:r>
      <w:r w:rsidRPr="001A66B0">
        <w:rPr>
          <w:rFonts w:ascii="標楷體" w:eastAsia="標楷體" w:hAnsi="標楷體" w:hint="eastAsia"/>
        </w:rPr>
        <w:t>後</w:t>
      </w:r>
      <w:r w:rsidRPr="001A66B0">
        <w:rPr>
          <w:rFonts w:ascii="標楷體" w:eastAsia="標楷體" w:hAnsi="標楷體"/>
        </w:rPr>
        <w:t>公</w:t>
      </w:r>
      <w:r w:rsidRPr="001A66B0">
        <w:rPr>
          <w:rFonts w:ascii="標楷體" w:eastAsia="標楷體" w:hAnsi="標楷體" w:hint="eastAsia"/>
        </w:rPr>
        <w:t>告實施</w:t>
      </w:r>
      <w:r w:rsidRPr="001A66B0">
        <w:rPr>
          <w:rFonts w:ascii="標楷體" w:eastAsia="標楷體" w:hAnsi="標楷體"/>
        </w:rPr>
        <w:t>，並公</w:t>
      </w:r>
      <w:r w:rsidRPr="001A66B0">
        <w:rPr>
          <w:rFonts w:ascii="標楷體" w:eastAsia="標楷體" w:hAnsi="標楷體" w:hint="eastAsia"/>
        </w:rPr>
        <w:t>布</w:t>
      </w:r>
      <w:r w:rsidRPr="001A66B0">
        <w:rPr>
          <w:rFonts w:ascii="標楷體" w:eastAsia="標楷體" w:hAnsi="標楷體"/>
        </w:rPr>
        <w:t>於本校網</w:t>
      </w:r>
      <w:r w:rsidRPr="001A66B0">
        <w:rPr>
          <w:rFonts w:ascii="標楷體" w:eastAsia="標楷體" w:hAnsi="標楷體" w:hint="eastAsia"/>
        </w:rPr>
        <w:t>站</w:t>
      </w:r>
      <w:r w:rsidRPr="001A66B0">
        <w:rPr>
          <w:rFonts w:ascii="標楷體" w:eastAsia="標楷體" w:hAnsi="標楷體"/>
        </w:rPr>
        <w:t>，本規範如有未</w:t>
      </w:r>
      <w:r w:rsidRPr="001A66B0">
        <w:rPr>
          <w:rFonts w:ascii="標楷體" w:eastAsia="標楷體" w:hAnsi="標楷體" w:hint="eastAsia"/>
        </w:rPr>
        <w:t>盡</w:t>
      </w:r>
      <w:r w:rsidRPr="001A66B0">
        <w:rPr>
          <w:rFonts w:ascii="標楷體" w:eastAsia="標楷體" w:hAnsi="標楷體"/>
        </w:rPr>
        <w:t>事</w:t>
      </w:r>
      <w:r w:rsidRPr="001A66B0">
        <w:rPr>
          <w:rFonts w:ascii="標楷體" w:eastAsia="標楷體" w:hAnsi="標楷體" w:hint="eastAsia"/>
        </w:rPr>
        <w:t>宜</w:t>
      </w:r>
      <w:r w:rsidRPr="001A66B0">
        <w:rPr>
          <w:rFonts w:ascii="標楷體" w:eastAsia="標楷體" w:hAnsi="標楷體"/>
        </w:rPr>
        <w:t>，修正時</w:t>
      </w:r>
      <w:r w:rsidRPr="001A66B0">
        <w:rPr>
          <w:rFonts w:ascii="標楷體" w:eastAsia="標楷體" w:hAnsi="標楷體" w:hint="eastAsia"/>
        </w:rPr>
        <w:t>亦</w:t>
      </w:r>
      <w:r w:rsidRPr="001A66B0">
        <w:rPr>
          <w:rFonts w:ascii="標楷體" w:eastAsia="標楷體" w:hAnsi="標楷體"/>
        </w:rPr>
        <w:t>同。</w:t>
      </w:r>
    </w:p>
    <w:sectPr w:rsidR="00D837C7" w:rsidRPr="001A66B0">
      <w:type w:val="continuous"/>
      <w:pgSz w:w="11910" w:h="16840"/>
      <w:pgMar w:top="880" w:right="11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Noto Sans CJK JP Medium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7C7"/>
    <w:rsid w:val="001A66B0"/>
    <w:rsid w:val="00557838"/>
    <w:rsid w:val="008E124B"/>
    <w:rsid w:val="00B735F3"/>
    <w:rsid w:val="00CD257D"/>
    <w:rsid w:val="00D8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A4656"/>
  <w15:docId w15:val="{D4355EE1-8BC4-4F90-888E-9E9B62CD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8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444" w:lineRule="exact"/>
      <w:ind w:left="1245" w:right="1264"/>
      <w:jc w:val="center"/>
    </w:pPr>
    <w:rPr>
      <w:rFonts w:ascii="Noto Sans CJK JP Medium" w:eastAsia="Noto Sans CJK JP Medium" w:hAnsi="Noto Sans CJK JP Medium" w:cs="Noto Sans CJK JP Medium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臺中市大雅區上楓國民小學校園行動載具使用規範</dc:title>
  <dc:creator>bigboss</dc:creator>
  <cp:lastModifiedBy>Chau Shiang Ke</cp:lastModifiedBy>
  <cp:revision>5</cp:revision>
  <dcterms:created xsi:type="dcterms:W3CDTF">2020-03-14T14:20:00Z</dcterms:created>
  <dcterms:modified xsi:type="dcterms:W3CDTF">2020-03-22T05:25:00Z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2020-03-11T00:00:00Z</vt:filetime>
  </property>
</Properties>
</file>